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早期路德：信心的突破</w:t>
      </w:r>
    </w:p>
    <w:p>
      <w:pPr>
        <w:jc w:val="left"/>
        <w:rPr>
          <w:rFonts w:hint="eastAsia" w:ascii="新細明體" w:hAnsi="新細明體" w:eastAsia="新細明體" w:cs="新細明體"/>
        </w:rPr>
      </w:pPr>
      <w:r>
        <w:rPr>
          <w:rFonts w:hint="eastAsia" w:ascii="新細明體" w:hAnsi="新細明體" w:eastAsia="新細明體" w:cs="新細明體"/>
        </w:rPr>
        <w:t>Der Fruhe Luther: Durchbruch des Glaubens</w:t>
      </w:r>
    </w:p>
    <w:p>
      <w:pPr>
        <w:jc w:val="left"/>
        <w:rPr>
          <w:rFonts w:hint="eastAsia" w:ascii="新細明體" w:hAnsi="新細明體" w:eastAsia="新細明體" w:cs="新細明體"/>
        </w:rPr>
      </w:pPr>
      <w:r>
        <w:rPr>
          <w:rFonts w:hint="eastAsia" w:ascii="新細明體" w:hAnsi="新細明體" w:eastAsia="新細明體" w:cs="新細明體"/>
        </w:rPr>
        <w:t>出版社：信義神學院</w:t>
      </w:r>
    </w:p>
    <w:p>
      <w:pPr>
        <w:jc w:val="left"/>
        <w:rPr>
          <w:rFonts w:hint="eastAsia" w:ascii="新細明體" w:hAnsi="新細明體" w:eastAsia="新細明體" w:cs="新細明體"/>
        </w:rPr>
      </w:pPr>
      <w:r>
        <w:rPr>
          <w:rFonts w:hint="eastAsia" w:ascii="新細明體" w:hAnsi="新細明體" w:eastAsia="新細明體" w:cs="新細明體"/>
        </w:rPr>
        <w:t>作者：伯恩特．漢姆 (Berndt Hamm)</w:t>
      </w:r>
    </w:p>
    <w:p>
      <w:pPr>
        <w:jc w:val="left"/>
        <w:rPr>
          <w:rFonts w:hint="eastAsia" w:ascii="新細明體" w:hAnsi="新細明體" w:eastAsia="新細明體" w:cs="新細明體"/>
        </w:rPr>
      </w:pPr>
      <w:r>
        <w:rPr>
          <w:rFonts w:hint="eastAsia" w:ascii="新細明體" w:hAnsi="新細明體" w:eastAsia="新細明體" w:cs="新細明體"/>
        </w:rPr>
        <w:t>譯者：李淑靜、林秀娟</w:t>
      </w:r>
    </w:p>
    <w:p>
      <w:pPr>
        <w:jc w:val="left"/>
        <w:rPr>
          <w:rFonts w:hint="eastAsia" w:ascii="新細明體" w:hAnsi="新細明體" w:eastAsia="新細明體" w:cs="新細明體"/>
        </w:rPr>
      </w:pPr>
      <w:r>
        <w:rPr>
          <w:rFonts w:hint="eastAsia" w:ascii="新細明體" w:hAnsi="新細明體" w:eastAsia="新細明體" w:cs="新細明體"/>
        </w:rPr>
        <w:t>ISBN：9789869099059</w:t>
      </w:r>
    </w:p>
    <w:p>
      <w:pPr>
        <w:jc w:val="left"/>
        <w:rPr>
          <w:rFonts w:hint="eastAsia" w:ascii="新細明體" w:hAnsi="新細明體" w:eastAsia="新細明體" w:cs="新細明體"/>
        </w:rPr>
      </w:pPr>
      <w:r>
        <w:rPr>
          <w:rFonts w:hint="eastAsia" w:ascii="新細明體" w:hAnsi="新細明體" w:eastAsia="新細明體" w:cs="新細明體"/>
        </w:rPr>
        <w:t>出版日期：2017-1-1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1517年10月31日，馬丁路德在威丁堡教堂張貼了駁斥贖罪劵陋習的《九十五條論綱》，從那時起，原本瀰漫死寂的中世紀時期掀起了宗教改革運動的滔天巨浪，重新塑造了當時宗教、社會、國家的面貌，也影響了後來整個世界的發展。迄今，已經來到宗教改革運動500週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伯恩特．漢姆博士（Prof. Dr. Brendt Hamm），德國著名歷史學家，尤其專長於中世紀時期教會歷史和神學研究，在《早期路德——信心的突破》一書各個篇章裡面，從馬丁路德早期的講座開始，論及九十五條論綱、悔改和靈性困境的掙扎、信心與愛、稱義與基督徒自由，以及路德與神秘主義的關係這些主題切入，呈現當時代的社會思想脈絡，並進一步探索其所處的宗教世界有何因素激發他發展出一種嶄新的、以聖經為中心的神學反思，甚至最終打破了傳統的教會體制。甚盼此書可以幫助讀者了解路德的神學是怎麼從中世紀晚期的神學和敬虔的靈性操練發展出來的，更多認識宗教改革運動的本質，更敏銳於路德對信心與稱義的嶄新領悟，進而重新定位神、人與世界之間的關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伯恩特．漢姆博士（Prof. Dr. Berndt Hamm），1945年，出生於德國，陶貝爾比索夫斯海姆市（Tauberbischofsheim）。就讀於海德堡大學（Heidelberg University）和杜平根大學（Tübingen University），修習神學課程。於杜平根大學取得博士學位與博士後教授學位後，從1984年起，開始任教於德國愛爾朗根大學（University of Erlangen），教授教會歷史。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俞序</w:t>
      </w:r>
    </w:p>
    <w:p>
      <w:pPr>
        <w:jc w:val="left"/>
        <w:rPr>
          <w:rFonts w:hint="eastAsia" w:ascii="新細明體" w:hAnsi="新細明體" w:eastAsia="新細明體" w:cs="新細明體"/>
        </w:rPr>
      </w:pPr>
      <w:r>
        <w:rPr>
          <w:rFonts w:hint="eastAsia" w:ascii="新細明體" w:hAnsi="新細明體" w:eastAsia="新細明體" w:cs="新細明體"/>
        </w:rPr>
        <w:t>作者序</w:t>
      </w:r>
    </w:p>
    <w:p>
      <w:pPr>
        <w:jc w:val="left"/>
        <w:rPr>
          <w:rFonts w:hint="eastAsia" w:ascii="新細明體" w:hAnsi="新細明體" w:eastAsia="新細明體" w:cs="新細明體"/>
        </w:rPr>
      </w:pPr>
      <w:r>
        <w:rPr>
          <w:rFonts w:hint="eastAsia" w:ascii="新細明體" w:hAnsi="新細明體" w:eastAsia="新細明體" w:cs="新細明體"/>
        </w:rPr>
        <w:t>編者序</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1　十五世紀至十六世紀時期的「集中化規範」：對於當代宗教和社會的觀察</w:t>
      </w:r>
    </w:p>
    <w:p>
      <w:pPr>
        <w:jc w:val="left"/>
        <w:rPr>
          <w:rFonts w:hint="eastAsia" w:ascii="新細明體" w:hAnsi="新細明體" w:eastAsia="新細明體" w:cs="新細明體"/>
        </w:rPr>
      </w:pPr>
      <w:r>
        <w:rPr>
          <w:rFonts w:hint="eastAsia" w:ascii="新細明體" w:hAnsi="新細明體" w:eastAsia="新細明體" w:cs="新細明體"/>
        </w:rPr>
        <w:t>2　中世紀晚期的教牧關顧，談及「悔罪」中的「意願」與「無能」</w:t>
      </w:r>
    </w:p>
    <w:p>
      <w:pPr>
        <w:jc w:val="left"/>
        <w:rPr>
          <w:rFonts w:hint="eastAsia" w:ascii="新細明體" w:hAnsi="新細明體" w:eastAsia="新細明體" w:cs="新細明體"/>
        </w:rPr>
      </w:pPr>
      <w:r>
        <w:rPr>
          <w:rFonts w:hint="eastAsia" w:ascii="新細明體" w:hAnsi="新細明體" w:eastAsia="新細明體" w:cs="新細明體"/>
        </w:rPr>
        <w:t>3　從中世紀「對上帝的愛」到路德的「信心」：對悔罪歷史的貢獻</w:t>
      </w:r>
    </w:p>
    <w:p>
      <w:pPr>
        <w:jc w:val="left"/>
        <w:rPr>
          <w:rFonts w:hint="eastAsia" w:ascii="新細明體" w:hAnsi="新細明體" w:eastAsia="新細明體" w:cs="新細明體"/>
        </w:rPr>
      </w:pPr>
      <w:r>
        <w:rPr>
          <w:rFonts w:hint="eastAsia" w:ascii="新細明體" w:hAnsi="新細明體" w:eastAsia="新細明體" w:cs="新細明體"/>
        </w:rPr>
        <w:t>4　忿怒的逼近與恩典的臨近：路德早年修道院生活為轉向宗教改革開端</w:t>
      </w:r>
    </w:p>
    <w:p>
      <w:pPr>
        <w:jc w:val="left"/>
        <w:rPr>
          <w:rFonts w:hint="eastAsia" w:ascii="新細明體" w:hAnsi="新細明體" w:eastAsia="新細明體" w:cs="新細明體"/>
        </w:rPr>
      </w:pPr>
      <w:r>
        <w:rPr>
          <w:rFonts w:hint="eastAsia" w:ascii="新細明體" w:hAnsi="新細明體" w:eastAsia="新細明體" w:cs="新細明體"/>
        </w:rPr>
        <w:t>5　信心為何成為路德的基督徒生活中心？</w:t>
      </w:r>
    </w:p>
    <w:p>
      <w:pPr>
        <w:jc w:val="left"/>
        <w:rPr>
          <w:rFonts w:hint="eastAsia" w:ascii="新細明體" w:hAnsi="新細明體" w:eastAsia="新細明體" w:cs="新細明體"/>
        </w:rPr>
      </w:pPr>
      <w:r>
        <w:rPr>
          <w:rFonts w:hint="eastAsia" w:ascii="新細明體" w:hAnsi="新細明體" w:eastAsia="新細明體" w:cs="新細明體"/>
        </w:rPr>
        <w:t>6　《九十五條論綱》與馬丁路德早期懺悔神學有關的改革文獻</w:t>
      </w:r>
    </w:p>
    <w:p>
      <w:pPr>
        <w:jc w:val="left"/>
        <w:rPr>
          <w:rFonts w:hint="eastAsia" w:ascii="新細明體" w:hAnsi="新細明體" w:eastAsia="新細明體" w:cs="新細明體"/>
        </w:rPr>
      </w:pPr>
      <w:r>
        <w:rPr>
          <w:rFonts w:hint="eastAsia" w:ascii="新細明體" w:hAnsi="新細明體" w:eastAsia="新細明體" w:cs="新細明體"/>
        </w:rPr>
        <w:t>7　臨終藝術與蒙福之死的教導</w:t>
      </w:r>
    </w:p>
    <w:p>
      <w:pPr>
        <w:jc w:val="left"/>
        <w:rPr>
          <w:rFonts w:hint="eastAsia" w:ascii="新細明體" w:hAnsi="新細明體" w:eastAsia="新細明體" w:cs="新細明體"/>
        </w:rPr>
      </w:pPr>
      <w:r>
        <w:rPr>
          <w:rFonts w:hint="eastAsia" w:ascii="新細明體" w:hAnsi="新細明體" w:eastAsia="新細明體" w:cs="新細明體"/>
        </w:rPr>
        <w:t>8　路德的信心有多少神秘主義的成分？</w:t>
      </w:r>
    </w:p>
    <w:p>
      <w:pPr>
        <w:jc w:val="left"/>
        <w:rPr>
          <w:rFonts w:hint="eastAsia" w:ascii="新細明體" w:hAnsi="新細明體" w:eastAsia="新細明體" w:cs="新細明體"/>
        </w:rPr>
      </w:pPr>
      <w:r>
        <w:rPr>
          <w:rFonts w:hint="eastAsia" w:ascii="新細明體" w:hAnsi="新細明體" w:eastAsia="新細明體" w:cs="新細明體"/>
        </w:rPr>
        <w:t>9　什麼是改革運動的稱義教義？</w:t>
      </w:r>
    </w:p>
    <w:p>
      <w:pPr>
        <w:jc w:val="left"/>
        <w:rPr>
          <w:rFonts w:hint="eastAsia" w:ascii="新細明體" w:hAnsi="新細明體" w:eastAsia="新細明體" w:cs="新細明體"/>
        </w:rPr>
      </w:pPr>
      <w:r>
        <w:rPr>
          <w:rFonts w:hint="eastAsia" w:ascii="新細明體" w:hAnsi="新細明體" w:eastAsia="新細明體" w:cs="新細明體"/>
        </w:rPr>
        <w:t>10 路德關於福音裡頭之自由的發現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https://www.logos.com.hk/bf/acms/content.asp?site=logosbf&amp;op=show&amp;type=product&amp;code=9789869099059</w:t>
      </w:r>
    </w:p>
    <w:p>
      <w:pPr>
        <w:jc w:val="left"/>
        <w:rPr>
          <w:rFonts w:hint="eastAsia" w:ascii="新細明體" w:hAnsi="新細明體" w:eastAsia="新細明體" w:cs="新細明體"/>
        </w:rPr>
      </w:pPr>
      <w:r>
        <w:rPr>
          <w:rFonts w:hint="eastAsia" w:ascii="新細明體" w:hAnsi="新細明體" w:eastAsia="新細明體" w:cs="新細明體"/>
        </w:rPr>
        <w:t>https://goodbook.hk/tag/berndt-hamm/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BCA1B1D"/>
    <w:rsid w:val="1EA40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2023-10-30T16:26:00Z</dcterms:created>
  <dc:creator>User</dc:creator>
  <cp:lastModifiedBy>User</cp:lastModifiedBy>
  <dcterms:modified xsi:type="dcterms:W3CDTF">2023-10-30T16:36:07Z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3CF743A3939C4A2EBD47B70B64C47A91_12</vt:lpwstr>
  </property>
</Properties>
</file>